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6C7F" w14:textId="3AE86957" w:rsidR="006D38AE" w:rsidRPr="006D38AE" w:rsidRDefault="006D38AE" w:rsidP="006D38AE">
      <w:pPr>
        <w:jc w:val="center"/>
        <w:rPr>
          <w:rFonts w:ascii="Arial" w:hAnsi="Arial" w:cs="Arial"/>
          <w:color w:val="EE0000"/>
          <w:sz w:val="20"/>
          <w:szCs w:val="20"/>
          <w:lang w:val="en-US"/>
        </w:rPr>
      </w:pPr>
      <w:r w:rsidRPr="006D38AE">
        <w:rPr>
          <w:rFonts w:ascii="Arial" w:hAnsi="Arial" w:cs="Arial"/>
          <w:color w:val="EE0000"/>
          <w:sz w:val="20"/>
          <w:szCs w:val="20"/>
          <w:lang w:val="en-US"/>
        </w:rPr>
        <w:t xml:space="preserve">Webber Road Elementary Parent Council </w:t>
      </w:r>
      <w:r w:rsidR="008540D1">
        <w:rPr>
          <w:rFonts w:ascii="Arial" w:hAnsi="Arial" w:cs="Arial"/>
          <w:color w:val="EE0000"/>
          <w:sz w:val="20"/>
          <w:szCs w:val="20"/>
          <w:lang w:val="en-US"/>
        </w:rPr>
        <w:t>Minutes</w:t>
      </w:r>
    </w:p>
    <w:p w14:paraId="02AE58A7" w14:textId="12260EAB" w:rsidR="006D38AE" w:rsidRDefault="003F45DB" w:rsidP="006D38AE">
      <w:pPr>
        <w:jc w:val="center"/>
        <w:rPr>
          <w:rFonts w:ascii="Arial" w:hAnsi="Arial" w:cs="Arial"/>
          <w:color w:val="EE0000"/>
          <w:sz w:val="20"/>
          <w:szCs w:val="20"/>
          <w:lang w:val="en-US"/>
        </w:rPr>
      </w:pPr>
      <w:r>
        <w:rPr>
          <w:rFonts w:ascii="Arial" w:hAnsi="Arial" w:cs="Arial"/>
          <w:color w:val="EE0000"/>
          <w:sz w:val="20"/>
          <w:szCs w:val="20"/>
          <w:lang w:val="en-US"/>
        </w:rPr>
        <w:t>February 3</w:t>
      </w:r>
      <w:r w:rsidRPr="003F45DB">
        <w:rPr>
          <w:rFonts w:ascii="Arial" w:hAnsi="Arial" w:cs="Arial"/>
          <w:color w:val="EE0000"/>
          <w:sz w:val="20"/>
          <w:szCs w:val="20"/>
          <w:vertAlign w:val="superscript"/>
          <w:lang w:val="en-US"/>
        </w:rPr>
        <w:t>rd</w:t>
      </w:r>
      <w:r>
        <w:rPr>
          <w:rFonts w:ascii="Arial" w:hAnsi="Arial" w:cs="Arial"/>
          <w:color w:val="EE0000"/>
          <w:sz w:val="20"/>
          <w:szCs w:val="20"/>
          <w:lang w:val="en-US"/>
        </w:rPr>
        <w:t>, 2026</w:t>
      </w:r>
    </w:p>
    <w:p w14:paraId="7188A613" w14:textId="77777777" w:rsidR="006D38AE" w:rsidRDefault="006D38AE" w:rsidP="006D38AE">
      <w:pPr>
        <w:jc w:val="center"/>
        <w:rPr>
          <w:rFonts w:ascii="Arial" w:hAnsi="Arial" w:cs="Arial"/>
          <w:color w:val="EE0000"/>
          <w:sz w:val="20"/>
          <w:szCs w:val="20"/>
          <w:lang w:val="en-US"/>
        </w:rPr>
      </w:pPr>
    </w:p>
    <w:p w14:paraId="2AB02AD5" w14:textId="48A8851B" w:rsidR="006D38AE" w:rsidRPr="008C3902" w:rsidRDefault="006D38AE" w:rsidP="006D38AE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8C3902">
        <w:rPr>
          <w:rFonts w:ascii="Arial" w:hAnsi="Arial" w:cs="Arial"/>
          <w:b/>
          <w:bCs/>
          <w:sz w:val="20"/>
          <w:szCs w:val="20"/>
          <w:u w:val="single"/>
          <w:lang w:val="en-US"/>
        </w:rPr>
        <w:t>PAC Elected Executives</w:t>
      </w:r>
    </w:p>
    <w:p w14:paraId="523CA37F" w14:textId="5B0DE325" w:rsidR="006D38AE" w:rsidRDefault="006D38AE" w:rsidP="006D38A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          </w:t>
      </w:r>
      <w:r w:rsidR="003A03BC" w:rsidRPr="006D38AE">
        <w:rPr>
          <w:rFonts w:ascii="Arial" w:hAnsi="Arial" w:cs="Arial"/>
          <w:sz w:val="20"/>
          <w:szCs w:val="20"/>
          <w:lang w:val="en-US"/>
        </w:rPr>
        <w:t>President</w:t>
      </w:r>
      <w:r w:rsidR="003A03BC"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 </w:t>
      </w:r>
      <w:r w:rsidR="00EC387E">
        <w:rPr>
          <w:rFonts w:ascii="Arial" w:hAnsi="Arial" w:cs="Arial"/>
          <w:sz w:val="20"/>
          <w:szCs w:val="20"/>
          <w:lang w:val="en-US"/>
        </w:rPr>
        <w:t xml:space="preserve">Keira Smith    </w:t>
      </w:r>
      <w:r>
        <w:rPr>
          <w:rFonts w:ascii="Arial" w:hAnsi="Arial" w:cs="Arial"/>
          <w:sz w:val="20"/>
          <w:szCs w:val="20"/>
          <w:lang w:val="en-US"/>
        </w:rPr>
        <w:t xml:space="preserve">                                          Vice President:</w:t>
      </w:r>
      <w:r w:rsidR="009E57BD">
        <w:rPr>
          <w:rFonts w:ascii="Arial" w:hAnsi="Arial" w:cs="Arial"/>
          <w:sz w:val="20"/>
          <w:szCs w:val="20"/>
          <w:lang w:val="en-US"/>
        </w:rPr>
        <w:t xml:space="preserve"> </w:t>
      </w:r>
      <w:r w:rsidR="00EC387E">
        <w:rPr>
          <w:rFonts w:ascii="Arial" w:hAnsi="Arial" w:cs="Arial"/>
          <w:sz w:val="20"/>
          <w:szCs w:val="20"/>
          <w:lang w:val="en-US"/>
        </w:rPr>
        <w:t>Courtney Low</w:t>
      </w:r>
    </w:p>
    <w:p w14:paraId="49F8E0A1" w14:textId="7398D588" w:rsidR="009E57BD" w:rsidRDefault="00EC387E" w:rsidP="006D38A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                    </w:t>
      </w:r>
      <w:r w:rsidR="009E57BD">
        <w:rPr>
          <w:rFonts w:ascii="Arial" w:hAnsi="Arial" w:cs="Arial"/>
          <w:sz w:val="20"/>
          <w:szCs w:val="20"/>
          <w:lang w:val="en-US"/>
        </w:rPr>
        <w:t xml:space="preserve">Treasurer: </w:t>
      </w:r>
      <w:r w:rsidR="00743173">
        <w:rPr>
          <w:rFonts w:ascii="Arial" w:hAnsi="Arial" w:cs="Arial"/>
          <w:sz w:val="20"/>
          <w:szCs w:val="20"/>
          <w:lang w:val="en-US"/>
        </w:rPr>
        <w:t xml:space="preserve">   </w:t>
      </w:r>
      <w:r w:rsidR="008B6779">
        <w:rPr>
          <w:rFonts w:ascii="Arial" w:hAnsi="Arial" w:cs="Arial"/>
          <w:sz w:val="20"/>
          <w:szCs w:val="20"/>
          <w:lang w:val="en-US"/>
        </w:rPr>
        <w:t>TBD</w:t>
      </w:r>
      <w:r w:rsidR="00743173">
        <w:rPr>
          <w:rFonts w:ascii="Arial" w:hAnsi="Arial" w:cs="Arial"/>
          <w:sz w:val="20"/>
          <w:szCs w:val="20"/>
          <w:lang w:val="en-US"/>
        </w:rPr>
        <w:t xml:space="preserve">                              </w:t>
      </w:r>
      <w:r w:rsidR="009E57BD">
        <w:rPr>
          <w:rFonts w:ascii="Arial" w:hAnsi="Arial" w:cs="Arial"/>
          <w:sz w:val="20"/>
          <w:szCs w:val="20"/>
          <w:lang w:val="en-US"/>
        </w:rPr>
        <w:t xml:space="preserve"> </w:t>
      </w:r>
      <w:r w:rsidR="003A03BC">
        <w:rPr>
          <w:rFonts w:ascii="Arial" w:hAnsi="Arial" w:cs="Arial"/>
          <w:sz w:val="20"/>
          <w:szCs w:val="20"/>
          <w:lang w:val="en-US"/>
        </w:rPr>
        <w:t>Secretary:</w:t>
      </w:r>
      <w:r w:rsidR="009E57BD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Charlotte Betz</w:t>
      </w:r>
    </w:p>
    <w:p w14:paraId="3EF79AD8" w14:textId="77777777" w:rsidR="009E57BD" w:rsidRDefault="009E57BD" w:rsidP="006D38AE">
      <w:pPr>
        <w:rPr>
          <w:rFonts w:ascii="Arial" w:hAnsi="Arial" w:cs="Arial"/>
          <w:sz w:val="20"/>
          <w:szCs w:val="20"/>
          <w:lang w:val="en-US"/>
        </w:rPr>
      </w:pPr>
    </w:p>
    <w:p w14:paraId="1B38D8E5" w14:textId="0C1A3F29" w:rsidR="008C3902" w:rsidRPr="00D73B95" w:rsidRDefault="003A03BC" w:rsidP="006D38AE">
      <w:pPr>
        <w:rPr>
          <w:rFonts w:ascii="Arial" w:hAnsi="Arial" w:cs="Arial"/>
          <w:sz w:val="20"/>
          <w:szCs w:val="20"/>
          <w:lang w:val="en-US"/>
        </w:rPr>
      </w:pPr>
      <w:r w:rsidRPr="009E57BD">
        <w:rPr>
          <w:rFonts w:ascii="Arial" w:hAnsi="Arial" w:cs="Arial"/>
          <w:b/>
          <w:bCs/>
          <w:sz w:val="20"/>
          <w:szCs w:val="20"/>
          <w:u w:val="single"/>
          <w:lang w:val="en-US"/>
        </w:rPr>
        <w:t>Attendance:</w:t>
      </w:r>
      <w:r w:rsidR="009E57BD" w:rsidRPr="009E57BD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2D6927">
        <w:rPr>
          <w:rFonts w:ascii="Arial" w:hAnsi="Arial" w:cs="Arial"/>
          <w:sz w:val="20"/>
          <w:szCs w:val="20"/>
          <w:lang w:val="en-US"/>
        </w:rPr>
        <w:t xml:space="preserve">Keira Smith, Courtney Low, Kayle Ringland, Charlotte Betz, Amanda Weber, Sarah Kingsnorth, Tanya McDonell, </w:t>
      </w:r>
      <w:r w:rsidR="002D6927">
        <w:rPr>
          <w:rFonts w:ascii="Arial" w:hAnsi="Arial" w:cs="Arial"/>
          <w:sz w:val="20"/>
          <w:szCs w:val="20"/>
          <w:lang w:val="en-US"/>
        </w:rPr>
        <w:t>Jamie McEvoy</w:t>
      </w:r>
    </w:p>
    <w:p w14:paraId="7BDAC875" w14:textId="5D0F17CD" w:rsidR="009E57BD" w:rsidRDefault="009E57BD" w:rsidP="009E57B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9E57BD">
        <w:rPr>
          <w:rFonts w:ascii="Arial" w:hAnsi="Arial" w:cs="Arial"/>
          <w:b/>
          <w:bCs/>
          <w:sz w:val="20"/>
          <w:szCs w:val="20"/>
          <w:lang w:val="en-US"/>
        </w:rPr>
        <w:t>Welcome</w:t>
      </w:r>
      <w:r w:rsidR="00EC387E">
        <w:rPr>
          <w:rFonts w:ascii="Arial" w:hAnsi="Arial" w:cs="Arial"/>
          <w:b/>
          <w:bCs/>
          <w:sz w:val="20"/>
          <w:szCs w:val="20"/>
          <w:lang w:val="en-US"/>
        </w:rPr>
        <w:t xml:space="preserve"> 6:02pm</w:t>
      </w:r>
    </w:p>
    <w:p w14:paraId="7039947B" w14:textId="77777777" w:rsidR="00743173" w:rsidRDefault="00743173" w:rsidP="00743173">
      <w:pPr>
        <w:pStyle w:val="ListParagrap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00548EF" w14:textId="77777777" w:rsidR="00883BD2" w:rsidRDefault="00883BD2" w:rsidP="009E57BD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p w14:paraId="33000809" w14:textId="5B5E4A7F" w:rsidR="009E57BD" w:rsidRPr="003A03BC" w:rsidRDefault="00883BD2" w:rsidP="009E57B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3A03BC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Reports </w:t>
      </w:r>
    </w:p>
    <w:p w14:paraId="45511E51" w14:textId="77777777" w:rsidR="00883BD2" w:rsidRDefault="00883BD2" w:rsidP="00883BD2">
      <w:pPr>
        <w:pStyle w:val="ListParagrap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3A2D010" w14:textId="5354DA7B" w:rsidR="00EC387E" w:rsidRDefault="003A03BC" w:rsidP="00EC387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883BD2">
        <w:rPr>
          <w:rFonts w:ascii="Arial" w:hAnsi="Arial" w:cs="Arial"/>
          <w:b/>
          <w:bCs/>
          <w:sz w:val="20"/>
          <w:szCs w:val="20"/>
          <w:lang w:val="en-US"/>
        </w:rPr>
        <w:t>Principal’s</w:t>
      </w:r>
      <w:r w:rsidR="00883BD2" w:rsidRPr="00883BD2">
        <w:rPr>
          <w:rFonts w:ascii="Arial" w:hAnsi="Arial" w:cs="Arial"/>
          <w:b/>
          <w:bCs/>
          <w:sz w:val="20"/>
          <w:szCs w:val="20"/>
          <w:lang w:val="en-US"/>
        </w:rPr>
        <w:t xml:space="preserve"> Report</w:t>
      </w:r>
    </w:p>
    <w:p w14:paraId="53F88A41" w14:textId="0BA753D7" w:rsidR="00EC387E" w:rsidRDefault="00EC387E" w:rsidP="00EC387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EC387E">
        <w:rPr>
          <w:rFonts w:ascii="Arial" w:hAnsi="Arial" w:cs="Arial"/>
          <w:sz w:val="20"/>
          <w:szCs w:val="20"/>
          <w:lang w:val="en-US"/>
        </w:rPr>
        <w:t xml:space="preserve">Kindergarten registration has </w:t>
      </w:r>
      <w:r w:rsidR="00EA6D22" w:rsidRPr="00EC387E">
        <w:rPr>
          <w:rFonts w:ascii="Arial" w:hAnsi="Arial" w:cs="Arial"/>
          <w:sz w:val="20"/>
          <w:szCs w:val="20"/>
          <w:lang w:val="en-US"/>
        </w:rPr>
        <w:t>started</w:t>
      </w:r>
      <w:r w:rsidRPr="00EC387E">
        <w:rPr>
          <w:rFonts w:ascii="Arial" w:hAnsi="Arial" w:cs="Arial"/>
          <w:sz w:val="20"/>
          <w:szCs w:val="20"/>
          <w:lang w:val="en-US"/>
        </w:rPr>
        <w:t>, with strong early numbers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EC387E">
        <w:rPr>
          <w:rFonts w:ascii="Arial" w:hAnsi="Arial" w:cs="Arial"/>
          <w:sz w:val="20"/>
          <w:szCs w:val="20"/>
          <w:lang w:val="en-US"/>
        </w:rPr>
        <w:t>suggesting two full classes are likely for next year.</w:t>
      </w:r>
    </w:p>
    <w:p w14:paraId="0D036A6F" w14:textId="492B3517" w:rsidR="00EC387E" w:rsidRDefault="00EC387E" w:rsidP="00EC387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EC387E">
        <w:rPr>
          <w:rFonts w:ascii="Arial" w:hAnsi="Arial" w:cs="Arial"/>
          <w:sz w:val="20"/>
          <w:szCs w:val="20"/>
          <w:lang w:val="en-US"/>
        </w:rPr>
        <w:t>Construction continues at the school, with significant progress on outdoor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EC387E">
        <w:rPr>
          <w:rFonts w:ascii="Arial" w:hAnsi="Arial" w:cs="Arial"/>
          <w:sz w:val="20"/>
          <w:szCs w:val="20"/>
          <w:lang w:val="en-US"/>
        </w:rPr>
        <w:t>spaces and building footings, but the new areas won’t open by spring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EC387E">
        <w:rPr>
          <w:rFonts w:ascii="Arial" w:hAnsi="Arial" w:cs="Arial"/>
          <w:sz w:val="20"/>
          <w:szCs w:val="20"/>
          <w:lang w:val="en-US"/>
        </w:rPr>
        <w:t>break as initially planned</w:t>
      </w:r>
      <w:r>
        <w:rPr>
          <w:rFonts w:ascii="Arial" w:hAnsi="Arial" w:cs="Arial"/>
          <w:sz w:val="20"/>
          <w:szCs w:val="20"/>
          <w:lang w:val="en-US"/>
        </w:rPr>
        <w:t xml:space="preserve">. Direct access to new </w:t>
      </w:r>
      <w:r w:rsidR="00EA6D22">
        <w:rPr>
          <w:rFonts w:ascii="Arial" w:hAnsi="Arial" w:cs="Arial"/>
          <w:sz w:val="20"/>
          <w:szCs w:val="20"/>
          <w:lang w:val="en-US"/>
        </w:rPr>
        <w:t>buildings’</w:t>
      </w:r>
      <w:r>
        <w:rPr>
          <w:rFonts w:ascii="Arial" w:hAnsi="Arial" w:cs="Arial"/>
          <w:sz w:val="20"/>
          <w:szCs w:val="20"/>
          <w:lang w:val="en-US"/>
        </w:rPr>
        <w:t xml:space="preserve"> roof will hopefully cut down on overall time. </w:t>
      </w:r>
    </w:p>
    <w:p w14:paraId="266107AD" w14:textId="3619B813" w:rsidR="00EC387E" w:rsidRDefault="00EC387E" w:rsidP="00EC387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EC387E">
        <w:rPr>
          <w:rFonts w:ascii="Arial" w:hAnsi="Arial" w:cs="Arial"/>
          <w:sz w:val="20"/>
          <w:szCs w:val="20"/>
          <w:lang w:val="en-US"/>
        </w:rPr>
        <w:t>The "Voices" program for grade five students is continuing, focusing on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EC387E">
        <w:rPr>
          <w:rFonts w:ascii="Arial" w:hAnsi="Arial" w:cs="Arial"/>
          <w:sz w:val="20"/>
          <w:szCs w:val="20"/>
          <w:lang w:val="en-US"/>
        </w:rPr>
        <w:t>self-worth, peer conflict, and social media, with funding secured through a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EC387E">
        <w:rPr>
          <w:rFonts w:ascii="Arial" w:hAnsi="Arial" w:cs="Arial"/>
          <w:sz w:val="20"/>
          <w:szCs w:val="20"/>
          <w:lang w:val="en-US"/>
        </w:rPr>
        <w:t>scholarship this year.</w:t>
      </w:r>
    </w:p>
    <w:p w14:paraId="00448FE0" w14:textId="509C878D" w:rsidR="00EC387E" w:rsidRPr="00EC387E" w:rsidRDefault="00EC387E" w:rsidP="00EC387E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EC387E">
        <w:rPr>
          <w:rFonts w:ascii="Arial" w:hAnsi="Arial" w:cs="Arial"/>
          <w:sz w:val="20"/>
          <w:szCs w:val="20"/>
          <w:lang w:val="en-US"/>
        </w:rPr>
        <w:t>School calendar updates include next year’s family conference dates,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EC387E">
        <w:rPr>
          <w:rFonts w:ascii="Arial" w:hAnsi="Arial" w:cs="Arial"/>
          <w:sz w:val="20"/>
          <w:szCs w:val="20"/>
          <w:lang w:val="en-US"/>
        </w:rPr>
        <w:t>changes to lunch break timing, and minor schedule tweaks to align with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EC387E">
        <w:rPr>
          <w:rFonts w:ascii="Arial" w:hAnsi="Arial" w:cs="Arial"/>
          <w:sz w:val="20"/>
          <w:szCs w:val="20"/>
          <w:lang w:val="en-US"/>
        </w:rPr>
        <w:t>district rules and substitute teacher needs.</w:t>
      </w:r>
    </w:p>
    <w:p w14:paraId="3155C99D" w14:textId="0B0D904A" w:rsidR="00C07B71" w:rsidRPr="00C07B71" w:rsidRDefault="00C07B71" w:rsidP="00743173">
      <w:pPr>
        <w:pStyle w:val="ListParagraph"/>
        <w:ind w:left="1110"/>
        <w:rPr>
          <w:rFonts w:ascii="Arial" w:hAnsi="Arial" w:cs="Arial"/>
          <w:sz w:val="20"/>
          <w:szCs w:val="20"/>
          <w:lang w:val="en-US"/>
        </w:rPr>
      </w:pPr>
    </w:p>
    <w:p w14:paraId="2F0405EA" w14:textId="5740E694" w:rsidR="00354B1A" w:rsidRDefault="00EC387E" w:rsidP="00354B1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Housekeeping Report – Presented by Secretary</w:t>
      </w:r>
    </w:p>
    <w:p w14:paraId="2797256D" w14:textId="4A57F16F" w:rsidR="00354B1A" w:rsidRDefault="00354B1A" w:rsidP="00354B1A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354B1A">
        <w:rPr>
          <w:rFonts w:ascii="Arial" w:hAnsi="Arial" w:cs="Arial"/>
          <w:sz w:val="20"/>
          <w:szCs w:val="20"/>
          <w:lang w:val="en-US"/>
        </w:rPr>
        <w:t>Discovery that key PAC processes (annual budget, detailed treasurer’s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354B1A">
        <w:rPr>
          <w:rFonts w:ascii="Arial" w:hAnsi="Arial" w:cs="Arial"/>
          <w:sz w:val="20"/>
          <w:szCs w:val="20"/>
          <w:lang w:val="en-US"/>
        </w:rPr>
        <w:t>reports, annual/biannual audit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354B1A">
        <w:rPr>
          <w:rFonts w:ascii="Arial" w:hAnsi="Arial" w:cs="Arial"/>
          <w:sz w:val="20"/>
          <w:szCs w:val="20"/>
          <w:lang w:val="en-US"/>
        </w:rPr>
        <w:t xml:space="preserve"> were not being completed as required.</w:t>
      </w:r>
    </w:p>
    <w:p w14:paraId="71F36D5D" w14:textId="7FDD6835" w:rsidR="00354B1A" w:rsidRDefault="00354B1A" w:rsidP="00354B1A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354B1A">
        <w:rPr>
          <w:rFonts w:ascii="Arial" w:hAnsi="Arial" w:cs="Arial"/>
          <w:sz w:val="20"/>
          <w:szCs w:val="20"/>
          <w:lang w:val="en-US"/>
        </w:rPr>
        <w:t>Lack of documentation and unclear roles contributed to confusion about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354B1A">
        <w:rPr>
          <w:rFonts w:ascii="Arial" w:hAnsi="Arial" w:cs="Arial"/>
          <w:sz w:val="20"/>
          <w:szCs w:val="20"/>
          <w:lang w:val="en-US"/>
        </w:rPr>
        <w:t>duties and oversight, prompting efforts to improve training materials and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354B1A">
        <w:rPr>
          <w:rFonts w:ascii="Arial" w:hAnsi="Arial" w:cs="Arial"/>
          <w:sz w:val="20"/>
          <w:szCs w:val="20"/>
          <w:lang w:val="en-US"/>
        </w:rPr>
        <w:t>organizational clarity.</w:t>
      </w:r>
    </w:p>
    <w:p w14:paraId="7D6F8E15" w14:textId="2E15B0D4" w:rsidR="00354B1A" w:rsidRDefault="00354B1A" w:rsidP="00354B1A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354B1A">
        <w:rPr>
          <w:rFonts w:ascii="Arial" w:hAnsi="Arial" w:cs="Arial"/>
          <w:sz w:val="20"/>
          <w:szCs w:val="20"/>
          <w:lang w:val="en-US"/>
        </w:rPr>
        <w:t>The absence of a budget and annual report created a domino effect,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354B1A">
        <w:rPr>
          <w:rFonts w:ascii="Arial" w:hAnsi="Arial" w:cs="Arial"/>
          <w:sz w:val="20"/>
          <w:szCs w:val="20"/>
          <w:lang w:val="en-US"/>
        </w:rPr>
        <w:t>preventing effective goal-setting and financial tracking.</w:t>
      </w:r>
    </w:p>
    <w:p w14:paraId="17700B8A" w14:textId="089F8467" w:rsidR="00354B1A" w:rsidRDefault="00354B1A" w:rsidP="00354B1A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354B1A">
        <w:rPr>
          <w:rFonts w:ascii="Arial" w:hAnsi="Arial" w:cs="Arial"/>
          <w:sz w:val="20"/>
          <w:szCs w:val="20"/>
          <w:lang w:val="en-US"/>
        </w:rPr>
        <w:t>Executive meetings have been called to address these issues, with plans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354B1A">
        <w:rPr>
          <w:rFonts w:ascii="Arial" w:hAnsi="Arial" w:cs="Arial"/>
          <w:sz w:val="20"/>
          <w:szCs w:val="20"/>
          <w:lang w:val="en-US"/>
        </w:rPr>
        <w:t>to survey parents and staff in the future to guide budgeting and spending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354B1A">
        <w:rPr>
          <w:rFonts w:ascii="Arial" w:hAnsi="Arial" w:cs="Arial"/>
          <w:sz w:val="20"/>
          <w:szCs w:val="20"/>
          <w:lang w:val="en-US"/>
        </w:rPr>
        <w:t>priorities.</w:t>
      </w:r>
    </w:p>
    <w:p w14:paraId="29E3814F" w14:textId="6A385983" w:rsidR="00354B1A" w:rsidRDefault="00354B1A" w:rsidP="00354B1A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354B1A">
        <w:rPr>
          <w:rFonts w:ascii="Arial" w:hAnsi="Arial" w:cs="Arial"/>
          <w:sz w:val="20"/>
          <w:szCs w:val="20"/>
          <w:lang w:val="en-US"/>
        </w:rPr>
        <w:t>Two non-</w:t>
      </w:r>
      <w:proofErr w:type="gramStart"/>
      <w:r w:rsidR="00EA6D22" w:rsidRPr="00354B1A">
        <w:rPr>
          <w:rFonts w:ascii="Arial" w:hAnsi="Arial" w:cs="Arial"/>
          <w:sz w:val="20"/>
          <w:szCs w:val="20"/>
          <w:lang w:val="en-US"/>
        </w:rPr>
        <w:t>sign</w:t>
      </w:r>
      <w:r w:rsidR="002206B6">
        <w:rPr>
          <w:rFonts w:ascii="Arial" w:hAnsi="Arial" w:cs="Arial"/>
          <w:sz w:val="20"/>
          <w:szCs w:val="20"/>
          <w:lang w:val="en-US"/>
        </w:rPr>
        <w:t>ing</w:t>
      </w:r>
      <w:proofErr w:type="gramEnd"/>
      <w:r w:rsidRPr="00354B1A">
        <w:rPr>
          <w:rFonts w:ascii="Arial" w:hAnsi="Arial" w:cs="Arial"/>
          <w:sz w:val="20"/>
          <w:szCs w:val="20"/>
          <w:lang w:val="en-US"/>
        </w:rPr>
        <w:t xml:space="preserve"> executives initiated an audit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905DC7">
        <w:rPr>
          <w:rFonts w:ascii="Arial" w:hAnsi="Arial" w:cs="Arial"/>
          <w:sz w:val="20"/>
          <w:szCs w:val="20"/>
          <w:lang w:val="en-US"/>
        </w:rPr>
        <w:t xml:space="preserve">and </w:t>
      </w:r>
      <w:r>
        <w:rPr>
          <w:rFonts w:ascii="Arial" w:hAnsi="Arial" w:cs="Arial"/>
          <w:sz w:val="20"/>
          <w:szCs w:val="20"/>
          <w:lang w:val="en-US"/>
        </w:rPr>
        <w:t xml:space="preserve">found that cheques were being written from a gaming account rather </w:t>
      </w:r>
      <w:r w:rsidR="00EA6D22">
        <w:rPr>
          <w:rFonts w:ascii="Arial" w:hAnsi="Arial" w:cs="Arial"/>
          <w:sz w:val="20"/>
          <w:szCs w:val="20"/>
          <w:lang w:val="en-US"/>
        </w:rPr>
        <w:t>than</w:t>
      </w:r>
      <w:r>
        <w:rPr>
          <w:rFonts w:ascii="Arial" w:hAnsi="Arial" w:cs="Arial"/>
          <w:sz w:val="20"/>
          <w:szCs w:val="20"/>
          <w:lang w:val="en-US"/>
        </w:rPr>
        <w:t xml:space="preserve"> general account. </w:t>
      </w:r>
    </w:p>
    <w:p w14:paraId="2C716D08" w14:textId="3769F127" w:rsidR="00354B1A" w:rsidRDefault="00354B1A" w:rsidP="00354B1A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354B1A">
        <w:rPr>
          <w:rFonts w:ascii="Arial" w:hAnsi="Arial" w:cs="Arial"/>
          <w:sz w:val="20"/>
          <w:szCs w:val="20"/>
          <w:lang w:val="en-US"/>
        </w:rPr>
        <w:t>Templates and processes have been created to avoid similar mistakes and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354B1A">
        <w:rPr>
          <w:rFonts w:ascii="Arial" w:hAnsi="Arial" w:cs="Arial"/>
          <w:sz w:val="20"/>
          <w:szCs w:val="20"/>
          <w:lang w:val="en-US"/>
        </w:rPr>
        <w:t>to ensure future compliance.</w:t>
      </w:r>
    </w:p>
    <w:p w14:paraId="6FFA0669" w14:textId="7D1F55C3" w:rsidR="00B82FC8" w:rsidRDefault="00354B1A" w:rsidP="00354B1A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354B1A">
        <w:rPr>
          <w:rFonts w:ascii="Arial" w:hAnsi="Arial" w:cs="Arial"/>
          <w:sz w:val="20"/>
          <w:szCs w:val="20"/>
          <w:lang w:val="en-US"/>
        </w:rPr>
        <w:lastRenderedPageBreak/>
        <w:t>Ongoing communication with CoPAC for guidance, training opportunities,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354B1A">
        <w:rPr>
          <w:rFonts w:ascii="Arial" w:hAnsi="Arial" w:cs="Arial"/>
          <w:sz w:val="20"/>
          <w:szCs w:val="20"/>
          <w:lang w:val="en-US"/>
        </w:rPr>
        <w:t>and reassurance about rectifying recent problems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30683438" w14:textId="2532AF77" w:rsidR="00905DC7" w:rsidRDefault="00905DC7" w:rsidP="00905DC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905DC7">
        <w:rPr>
          <w:rFonts w:ascii="Arial" w:hAnsi="Arial" w:cs="Arial"/>
          <w:sz w:val="20"/>
          <w:szCs w:val="20"/>
          <w:lang w:val="en-US"/>
        </w:rPr>
        <w:t>Emphasis on leaving clear documentation and procedures for future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05DC7">
        <w:rPr>
          <w:rFonts w:ascii="Arial" w:hAnsi="Arial" w:cs="Arial"/>
          <w:sz w:val="20"/>
          <w:szCs w:val="20"/>
          <w:lang w:val="en-US"/>
        </w:rPr>
        <w:t>volunteers and leaders, including digital and binder-based handover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05DC7">
        <w:rPr>
          <w:rFonts w:ascii="Arial" w:hAnsi="Arial" w:cs="Arial"/>
          <w:sz w:val="20"/>
          <w:szCs w:val="20"/>
          <w:lang w:val="en-US"/>
        </w:rPr>
        <w:t>packages.</w:t>
      </w:r>
      <w:r>
        <w:rPr>
          <w:rFonts w:ascii="Arial" w:hAnsi="Arial" w:cs="Arial"/>
          <w:sz w:val="20"/>
          <w:szCs w:val="20"/>
          <w:lang w:val="en-US"/>
        </w:rPr>
        <w:t xml:space="preserve"> As well as extensive training documents.</w:t>
      </w:r>
    </w:p>
    <w:p w14:paraId="2F8773C1" w14:textId="77777777" w:rsidR="00905DC7" w:rsidRPr="00905DC7" w:rsidRDefault="00905DC7" w:rsidP="00905DC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</w:p>
    <w:p w14:paraId="72D7AE9F" w14:textId="408C2EC8" w:rsidR="00743173" w:rsidRPr="00354B1A" w:rsidRDefault="00E81F1D" w:rsidP="00354B1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Treasurer’s Repor</w:t>
      </w:r>
      <w:r w:rsidR="00743173">
        <w:rPr>
          <w:rFonts w:ascii="Arial" w:hAnsi="Arial" w:cs="Arial"/>
          <w:b/>
          <w:bCs/>
          <w:sz w:val="20"/>
          <w:szCs w:val="20"/>
          <w:lang w:val="en-US"/>
        </w:rPr>
        <w:t>t</w:t>
      </w:r>
    </w:p>
    <w:p w14:paraId="79F82B51" w14:textId="04AAF621" w:rsidR="00B77052" w:rsidRDefault="00354B1A" w:rsidP="00354B1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354B1A">
        <w:rPr>
          <w:rFonts w:ascii="Arial" w:hAnsi="Arial" w:cs="Arial"/>
          <w:sz w:val="20"/>
          <w:szCs w:val="20"/>
          <w:lang w:val="en-US"/>
        </w:rPr>
        <w:t>Since October, most PAC checks were improperly drawn from the gaming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354B1A">
        <w:rPr>
          <w:rFonts w:ascii="Arial" w:hAnsi="Arial" w:cs="Arial"/>
          <w:sz w:val="20"/>
          <w:szCs w:val="20"/>
          <w:lang w:val="en-US"/>
        </w:rPr>
        <w:t>account, which is restricted for specific uses.</w:t>
      </w:r>
    </w:p>
    <w:p w14:paraId="5081BD18" w14:textId="1F38B86A" w:rsidR="00354B1A" w:rsidRDefault="00354B1A" w:rsidP="00354B1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354B1A">
        <w:rPr>
          <w:rFonts w:ascii="Arial" w:hAnsi="Arial" w:cs="Arial"/>
          <w:sz w:val="20"/>
          <w:szCs w:val="20"/>
          <w:lang w:val="en-US"/>
        </w:rPr>
        <w:t xml:space="preserve">Receipts and </w:t>
      </w:r>
      <w:r w:rsidR="009F0B47">
        <w:rPr>
          <w:rFonts w:ascii="Arial" w:hAnsi="Arial" w:cs="Arial"/>
          <w:sz w:val="20"/>
          <w:szCs w:val="20"/>
          <w:lang w:val="en-US"/>
        </w:rPr>
        <w:t>invoices</w:t>
      </w:r>
      <w:r w:rsidRPr="00354B1A">
        <w:rPr>
          <w:rFonts w:ascii="Arial" w:hAnsi="Arial" w:cs="Arial"/>
          <w:sz w:val="20"/>
          <w:szCs w:val="20"/>
          <w:lang w:val="en-US"/>
        </w:rPr>
        <w:t xml:space="preserve"> are being </w:t>
      </w:r>
      <w:r>
        <w:rPr>
          <w:rFonts w:ascii="Arial" w:hAnsi="Arial" w:cs="Arial"/>
          <w:sz w:val="20"/>
          <w:szCs w:val="20"/>
          <w:lang w:val="en-US"/>
        </w:rPr>
        <w:t>used</w:t>
      </w:r>
      <w:r w:rsidRPr="00354B1A">
        <w:rPr>
          <w:rFonts w:ascii="Arial" w:hAnsi="Arial" w:cs="Arial"/>
          <w:sz w:val="20"/>
          <w:szCs w:val="20"/>
          <w:lang w:val="en-US"/>
        </w:rPr>
        <w:t xml:space="preserve"> to accurately document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354B1A">
        <w:rPr>
          <w:rFonts w:ascii="Arial" w:hAnsi="Arial" w:cs="Arial"/>
          <w:sz w:val="20"/>
          <w:szCs w:val="20"/>
          <w:lang w:val="en-US"/>
        </w:rPr>
        <w:t>all transactions</w:t>
      </w:r>
      <w:r w:rsidR="009F0B47">
        <w:rPr>
          <w:rFonts w:ascii="Arial" w:hAnsi="Arial" w:cs="Arial"/>
          <w:sz w:val="20"/>
          <w:szCs w:val="20"/>
          <w:lang w:val="en-US"/>
        </w:rPr>
        <w:t xml:space="preserve"> and</w:t>
      </w:r>
      <w:r w:rsidRPr="00354B1A">
        <w:rPr>
          <w:rFonts w:ascii="Arial" w:hAnsi="Arial" w:cs="Arial"/>
          <w:sz w:val="20"/>
          <w:szCs w:val="20"/>
          <w:lang w:val="en-US"/>
        </w:rPr>
        <w:t xml:space="preserve"> a comprehensive report to the gaming authority is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354B1A">
        <w:rPr>
          <w:rFonts w:ascii="Arial" w:hAnsi="Arial" w:cs="Arial"/>
          <w:sz w:val="20"/>
          <w:szCs w:val="20"/>
          <w:lang w:val="en-US"/>
        </w:rPr>
        <w:t>planned.</w:t>
      </w:r>
    </w:p>
    <w:p w14:paraId="47C2E202" w14:textId="6FA34119" w:rsidR="00905DC7" w:rsidRDefault="00354B1A" w:rsidP="00354B1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 reconciliation of all accounts will be </w:t>
      </w:r>
      <w:r w:rsidR="00EA6D22">
        <w:rPr>
          <w:rFonts w:ascii="Arial" w:hAnsi="Arial" w:cs="Arial"/>
          <w:sz w:val="20"/>
          <w:szCs w:val="20"/>
          <w:lang w:val="en-US"/>
        </w:rPr>
        <w:t>carried out</w:t>
      </w:r>
      <w:r>
        <w:rPr>
          <w:rFonts w:ascii="Arial" w:hAnsi="Arial" w:cs="Arial"/>
          <w:sz w:val="20"/>
          <w:szCs w:val="20"/>
          <w:lang w:val="en-US"/>
        </w:rPr>
        <w:t xml:space="preserve"> in the coming </w:t>
      </w:r>
      <w:r w:rsidR="00EA6D22">
        <w:rPr>
          <w:rFonts w:ascii="Arial" w:hAnsi="Arial" w:cs="Arial"/>
          <w:sz w:val="20"/>
          <w:szCs w:val="20"/>
          <w:lang w:val="en-US"/>
        </w:rPr>
        <w:t>month,</w:t>
      </w:r>
      <w:r>
        <w:rPr>
          <w:rFonts w:ascii="Arial" w:hAnsi="Arial" w:cs="Arial"/>
          <w:sz w:val="20"/>
          <w:szCs w:val="20"/>
          <w:lang w:val="en-US"/>
        </w:rPr>
        <w:t xml:space="preserve"> and safeguards have been put in place to ensure no future mistakes.</w:t>
      </w:r>
    </w:p>
    <w:p w14:paraId="6E0BA4B7" w14:textId="7A707845" w:rsidR="00354B1A" w:rsidRDefault="00354B1A" w:rsidP="00354B1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B059DB2" w14:textId="617F7C82" w:rsidR="00905DC7" w:rsidRPr="00905DC7" w:rsidRDefault="00905DC7" w:rsidP="00905DC7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905DC7">
        <w:rPr>
          <w:rFonts w:ascii="Arial" w:hAnsi="Arial" w:cs="Arial"/>
          <w:b/>
          <w:bCs/>
          <w:sz w:val="20"/>
          <w:szCs w:val="20"/>
          <w:lang w:val="en-US"/>
        </w:rPr>
        <w:t>Open Floor Discussion on Financial Findings</w:t>
      </w:r>
    </w:p>
    <w:p w14:paraId="6BEB2CDD" w14:textId="650543C8" w:rsidR="00905DC7" w:rsidRDefault="00905DC7" w:rsidP="00905DC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905DC7">
        <w:rPr>
          <w:rFonts w:ascii="Arial" w:hAnsi="Arial" w:cs="Arial"/>
          <w:sz w:val="20"/>
          <w:szCs w:val="20"/>
          <w:lang w:val="en-US"/>
        </w:rPr>
        <w:t xml:space="preserve">Recognition that </w:t>
      </w:r>
      <w:r w:rsidR="00EA6D22" w:rsidRPr="00905DC7">
        <w:rPr>
          <w:rFonts w:ascii="Arial" w:hAnsi="Arial" w:cs="Arial"/>
          <w:sz w:val="20"/>
          <w:szCs w:val="20"/>
          <w:lang w:val="en-US"/>
        </w:rPr>
        <w:t>lack</w:t>
      </w:r>
      <w:r w:rsidRPr="00905DC7">
        <w:rPr>
          <w:rFonts w:ascii="Arial" w:hAnsi="Arial" w:cs="Arial"/>
          <w:sz w:val="20"/>
          <w:szCs w:val="20"/>
          <w:lang w:val="en-US"/>
        </w:rPr>
        <w:t xml:space="preserve"> of training, handover, and clearly defined processes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05DC7">
        <w:rPr>
          <w:rFonts w:ascii="Arial" w:hAnsi="Arial" w:cs="Arial"/>
          <w:sz w:val="20"/>
          <w:szCs w:val="20"/>
          <w:lang w:val="en-US"/>
        </w:rPr>
        <w:t>contributed to mistakes, but also consensus that ignorance was not a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05DC7">
        <w:rPr>
          <w:rFonts w:ascii="Arial" w:hAnsi="Arial" w:cs="Arial"/>
          <w:sz w:val="20"/>
          <w:szCs w:val="20"/>
          <w:lang w:val="en-US"/>
        </w:rPr>
        <w:t>sufficient excuse for ongoing errors.</w:t>
      </w:r>
    </w:p>
    <w:p w14:paraId="7F1F3BFA" w14:textId="7DA945B9" w:rsidR="00905DC7" w:rsidRPr="00905DC7" w:rsidRDefault="00905DC7" w:rsidP="00905DC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905DC7">
        <w:rPr>
          <w:rFonts w:ascii="Arial" w:hAnsi="Arial" w:cs="Arial"/>
          <w:sz w:val="20"/>
          <w:szCs w:val="20"/>
          <w:lang w:val="en-US"/>
        </w:rPr>
        <w:t>The group discussed practical changes: the president and treasurer should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05DC7">
        <w:rPr>
          <w:rFonts w:ascii="Arial" w:hAnsi="Arial" w:cs="Arial"/>
          <w:sz w:val="20"/>
          <w:szCs w:val="20"/>
          <w:lang w:val="en-US"/>
        </w:rPr>
        <w:t>jointly review books monthly; only the treasurer should write checks, and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05DC7">
        <w:rPr>
          <w:rFonts w:ascii="Arial" w:hAnsi="Arial" w:cs="Arial"/>
          <w:sz w:val="20"/>
          <w:szCs w:val="20"/>
          <w:lang w:val="en-US"/>
        </w:rPr>
        <w:t>with two signatures.</w:t>
      </w:r>
    </w:p>
    <w:p w14:paraId="28F121BA" w14:textId="6D217C85" w:rsidR="00905DC7" w:rsidRDefault="00905DC7" w:rsidP="00905DC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905DC7">
        <w:rPr>
          <w:rFonts w:ascii="Arial" w:hAnsi="Arial" w:cs="Arial"/>
          <w:sz w:val="20"/>
          <w:szCs w:val="20"/>
          <w:lang w:val="en-US"/>
        </w:rPr>
        <w:t>Motion was raised for a vote of loss of confidence in the president, with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05DC7">
        <w:rPr>
          <w:rFonts w:ascii="Arial" w:hAnsi="Arial" w:cs="Arial"/>
          <w:sz w:val="20"/>
          <w:szCs w:val="20"/>
          <w:lang w:val="en-US"/>
        </w:rPr>
        <w:t>discussion emphasizing the need for accountability and adherence to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05DC7">
        <w:rPr>
          <w:rFonts w:ascii="Arial" w:hAnsi="Arial" w:cs="Arial"/>
          <w:sz w:val="20"/>
          <w:szCs w:val="20"/>
          <w:lang w:val="en-US"/>
        </w:rPr>
        <w:t xml:space="preserve">proper procedures. </w:t>
      </w:r>
    </w:p>
    <w:p w14:paraId="42421485" w14:textId="5357AC2C" w:rsidR="00905DC7" w:rsidRDefault="00905DC7" w:rsidP="00905DC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Motion was waved as current president stepped down.</w:t>
      </w:r>
    </w:p>
    <w:p w14:paraId="516FEDDA" w14:textId="04ECCE63" w:rsidR="00905DC7" w:rsidRDefault="00905DC7" w:rsidP="00905DC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905DC7">
        <w:rPr>
          <w:rFonts w:ascii="Arial" w:hAnsi="Arial" w:cs="Arial"/>
          <w:sz w:val="20"/>
          <w:szCs w:val="20"/>
          <w:lang w:val="en-US"/>
        </w:rPr>
        <w:t>Emergency meeting scheduled (February 26, 2:30pm) for budget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05DC7">
        <w:rPr>
          <w:rFonts w:ascii="Arial" w:hAnsi="Arial" w:cs="Arial"/>
          <w:sz w:val="20"/>
          <w:szCs w:val="20"/>
          <w:lang w:val="en-US"/>
        </w:rPr>
        <w:t>reconciliation and executive position elections; nominations to be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05DC7">
        <w:rPr>
          <w:rFonts w:ascii="Arial" w:hAnsi="Arial" w:cs="Arial"/>
          <w:sz w:val="20"/>
          <w:szCs w:val="20"/>
          <w:lang w:val="en-US"/>
        </w:rPr>
        <w:t>publicized with two weeks’ notice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1CA47055" w14:textId="01A0EB4F" w:rsidR="00905DC7" w:rsidRDefault="00905DC7" w:rsidP="00905DC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Positions open as PAC President and Treasurer.</w:t>
      </w:r>
    </w:p>
    <w:p w14:paraId="160B5253" w14:textId="23923D2E" w:rsidR="00905DC7" w:rsidRPr="00905DC7" w:rsidRDefault="00905DC7" w:rsidP="00905DC7">
      <w:pPr>
        <w:pStyle w:val="ListParagraph"/>
        <w:ind w:left="1110"/>
        <w:rPr>
          <w:rFonts w:ascii="Arial" w:hAnsi="Arial" w:cs="Arial"/>
          <w:sz w:val="20"/>
          <w:szCs w:val="20"/>
          <w:lang w:val="en-US"/>
        </w:rPr>
      </w:pPr>
    </w:p>
    <w:p w14:paraId="5C172E98" w14:textId="63AD9A74" w:rsidR="00905DC7" w:rsidRPr="00905DC7" w:rsidRDefault="00905DC7" w:rsidP="00905DC7">
      <w:pPr>
        <w:pStyle w:val="ListParagraph"/>
        <w:ind w:left="750"/>
        <w:rPr>
          <w:rFonts w:ascii="Arial" w:hAnsi="Arial" w:cs="Arial"/>
          <w:b/>
          <w:bCs/>
          <w:sz w:val="20"/>
          <w:szCs w:val="20"/>
          <w:lang w:val="en-US"/>
        </w:rPr>
      </w:pPr>
      <w:r w:rsidRPr="00905DC7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14:paraId="44006597" w14:textId="06BF1BA5" w:rsidR="00E81F1D" w:rsidRDefault="00E81F1D" w:rsidP="003D0C0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3D0C09">
        <w:rPr>
          <w:rFonts w:ascii="Arial" w:hAnsi="Arial" w:cs="Arial"/>
          <w:b/>
          <w:bCs/>
          <w:sz w:val="20"/>
          <w:szCs w:val="20"/>
          <w:lang w:val="en-US"/>
        </w:rPr>
        <w:t>Hot Lunch Report</w:t>
      </w:r>
    </w:p>
    <w:p w14:paraId="00BBBBC0" w14:textId="5002EBA2" w:rsidR="00905DC7" w:rsidRPr="00905DC7" w:rsidRDefault="00905DC7" w:rsidP="00905DC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Will </w:t>
      </w:r>
      <w:r w:rsidR="00EA6D22">
        <w:rPr>
          <w:rFonts w:ascii="Arial" w:hAnsi="Arial" w:cs="Arial"/>
          <w:sz w:val="20"/>
          <w:szCs w:val="20"/>
          <w:lang w:val="en-US"/>
        </w:rPr>
        <w:t>continue</w:t>
      </w:r>
      <w:r>
        <w:rPr>
          <w:rFonts w:ascii="Arial" w:hAnsi="Arial" w:cs="Arial"/>
          <w:sz w:val="20"/>
          <w:szCs w:val="20"/>
          <w:lang w:val="en-US"/>
        </w:rPr>
        <w:t xml:space="preserve"> with donated hot dog lunch</w:t>
      </w:r>
    </w:p>
    <w:p w14:paraId="2E7C5437" w14:textId="07C2D57A" w:rsidR="00905DC7" w:rsidRDefault="00905DC7" w:rsidP="00905DC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 request to put in weekly reminders that parents submit their orders by Sunday at midnight. </w:t>
      </w:r>
    </w:p>
    <w:p w14:paraId="2B486DAF" w14:textId="77777777" w:rsidR="00743173" w:rsidRDefault="00743173" w:rsidP="00743173">
      <w:pPr>
        <w:pStyle w:val="ListParagraph"/>
        <w:ind w:left="75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6E043FF" w14:textId="77777777" w:rsidR="00743173" w:rsidRDefault="00743173" w:rsidP="00743173">
      <w:pPr>
        <w:pStyle w:val="ListParagraph"/>
        <w:ind w:left="75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0F45A68" w14:textId="77777777" w:rsidR="00743173" w:rsidRPr="003D0C09" w:rsidRDefault="00743173" w:rsidP="00743173">
      <w:pPr>
        <w:pStyle w:val="ListParagraph"/>
        <w:ind w:left="75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B57FB7D" w14:textId="77777777" w:rsidR="00EA53C8" w:rsidRPr="00EA53C8" w:rsidRDefault="00EA53C8" w:rsidP="00EA53C8">
      <w:pPr>
        <w:pStyle w:val="ListParagraph"/>
        <w:ind w:left="1110"/>
        <w:rPr>
          <w:rFonts w:ascii="Arial" w:hAnsi="Arial" w:cs="Arial"/>
          <w:sz w:val="20"/>
          <w:szCs w:val="20"/>
        </w:rPr>
      </w:pPr>
    </w:p>
    <w:p w14:paraId="785A241B" w14:textId="423DFDF0" w:rsidR="0065212A" w:rsidRDefault="0065212A" w:rsidP="0065212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65212A">
        <w:rPr>
          <w:rFonts w:ascii="Arial" w:hAnsi="Arial" w:cs="Arial"/>
          <w:b/>
          <w:bCs/>
          <w:sz w:val="20"/>
          <w:szCs w:val="20"/>
          <w:lang w:val="en-US"/>
        </w:rPr>
        <w:t xml:space="preserve">Date and </w:t>
      </w:r>
      <w:r w:rsidR="003A03BC" w:rsidRPr="0065212A">
        <w:rPr>
          <w:rFonts w:ascii="Arial" w:hAnsi="Arial" w:cs="Arial"/>
          <w:b/>
          <w:bCs/>
          <w:sz w:val="20"/>
          <w:szCs w:val="20"/>
          <w:lang w:val="en-US"/>
        </w:rPr>
        <w:t>time</w:t>
      </w:r>
      <w:r w:rsidRPr="0065212A">
        <w:rPr>
          <w:rFonts w:ascii="Arial" w:hAnsi="Arial" w:cs="Arial"/>
          <w:b/>
          <w:bCs/>
          <w:sz w:val="20"/>
          <w:szCs w:val="20"/>
          <w:lang w:val="en-US"/>
        </w:rPr>
        <w:t xml:space="preserve"> of next meeting</w:t>
      </w:r>
    </w:p>
    <w:p w14:paraId="66482E0B" w14:textId="182967A9" w:rsidR="00905DC7" w:rsidRPr="0065212A" w:rsidRDefault="00905DC7" w:rsidP="00905DC7">
      <w:pPr>
        <w:pStyle w:val="ListParagrap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February </w:t>
      </w:r>
      <w:r w:rsidR="002D6927">
        <w:rPr>
          <w:rFonts w:ascii="Arial" w:hAnsi="Arial" w:cs="Arial"/>
          <w:b/>
          <w:bCs/>
          <w:sz w:val="20"/>
          <w:szCs w:val="20"/>
          <w:lang w:val="en-US"/>
        </w:rPr>
        <w:t>26</w:t>
      </w:r>
      <w:r w:rsidR="002D6927" w:rsidRPr="002D6927">
        <w:rPr>
          <w:rFonts w:ascii="Arial" w:hAnsi="Arial" w:cs="Arial"/>
          <w:b/>
          <w:bCs/>
          <w:sz w:val="20"/>
          <w:szCs w:val="20"/>
          <w:vertAlign w:val="superscript"/>
          <w:lang w:val="en-US"/>
        </w:rPr>
        <w:t>th</w:t>
      </w:r>
      <w:r w:rsidR="002D6927">
        <w:rPr>
          <w:rFonts w:ascii="Arial" w:hAnsi="Arial" w:cs="Arial"/>
          <w:b/>
          <w:bCs/>
          <w:sz w:val="20"/>
          <w:szCs w:val="20"/>
          <w:lang w:val="en-US"/>
        </w:rPr>
        <w:t xml:space="preserve"> 2:30pm</w:t>
      </w:r>
    </w:p>
    <w:p w14:paraId="2B9D78D2" w14:textId="77777777" w:rsidR="003A03BC" w:rsidRPr="0065212A" w:rsidRDefault="003A03BC" w:rsidP="003A03BC">
      <w:pPr>
        <w:pStyle w:val="ListParagraph"/>
        <w:ind w:left="111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739978D" w14:textId="6F67D6F8" w:rsidR="0065212A" w:rsidRDefault="003A03BC" w:rsidP="003A03BC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Meeting Adjourned </w:t>
      </w:r>
      <w:r w:rsidR="002D6927">
        <w:rPr>
          <w:rFonts w:ascii="Arial" w:hAnsi="Arial" w:cs="Arial"/>
          <w:b/>
          <w:bCs/>
          <w:sz w:val="20"/>
          <w:szCs w:val="20"/>
          <w:lang w:val="en-US"/>
        </w:rPr>
        <w:t>7:27pm</w:t>
      </w:r>
    </w:p>
    <w:p w14:paraId="083A6298" w14:textId="77777777" w:rsidR="003A03BC" w:rsidRDefault="003A03BC" w:rsidP="003A03BC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7B01858" w14:textId="3F95C9B9" w:rsidR="003A03BC" w:rsidRDefault="003A03BC" w:rsidP="003A03BC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_______________________________</w:t>
      </w:r>
    </w:p>
    <w:p w14:paraId="0B6DB650" w14:textId="67191753" w:rsidR="0065212A" w:rsidRPr="0065212A" w:rsidRDefault="003A03BC" w:rsidP="0065212A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Secretary </w:t>
      </w:r>
    </w:p>
    <w:p w14:paraId="783352B6" w14:textId="07ABD16E" w:rsidR="0065212A" w:rsidRPr="0065212A" w:rsidRDefault="0065212A" w:rsidP="00EA6D22">
      <w:pPr>
        <w:rPr>
          <w:rFonts w:ascii="Arial" w:hAnsi="Arial" w:cs="Arial"/>
          <w:sz w:val="20"/>
          <w:szCs w:val="20"/>
          <w:lang w:val="en-US"/>
        </w:rPr>
      </w:pPr>
    </w:p>
    <w:p w14:paraId="5B8F4DDD" w14:textId="77777777" w:rsidR="00883BD2" w:rsidRPr="00883BD2" w:rsidRDefault="00883BD2" w:rsidP="00883BD2">
      <w:pPr>
        <w:pStyle w:val="ListParagraph"/>
        <w:ind w:left="750"/>
        <w:rPr>
          <w:rFonts w:ascii="Arial" w:hAnsi="Arial" w:cs="Arial"/>
          <w:sz w:val="20"/>
          <w:szCs w:val="20"/>
          <w:lang w:val="en-US"/>
        </w:rPr>
      </w:pPr>
    </w:p>
    <w:p w14:paraId="035AEBDD" w14:textId="77777777" w:rsidR="00883BD2" w:rsidRPr="00883BD2" w:rsidRDefault="00883BD2" w:rsidP="00883BD2">
      <w:pPr>
        <w:pStyle w:val="ListParagraph"/>
        <w:ind w:left="75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1A7C83F" w14:textId="77777777" w:rsidR="009E57BD" w:rsidRPr="009E57BD" w:rsidRDefault="009E57BD" w:rsidP="009E57BD">
      <w:pPr>
        <w:pStyle w:val="ListParagraph"/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9E57BD" w:rsidRPr="009E57BD" w:rsidSect="003A03B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11337" w14:textId="77777777" w:rsidR="00CE1BA4" w:rsidRDefault="00CE1BA4" w:rsidP="003A03BC">
      <w:pPr>
        <w:spacing w:after="0" w:line="240" w:lineRule="auto"/>
      </w:pPr>
      <w:r>
        <w:separator/>
      </w:r>
    </w:p>
  </w:endnote>
  <w:endnote w:type="continuationSeparator" w:id="0">
    <w:p w14:paraId="6004C1AD" w14:textId="77777777" w:rsidR="00CE1BA4" w:rsidRDefault="00CE1BA4" w:rsidP="003A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6F1C" w14:textId="77777777" w:rsidR="00CE1BA4" w:rsidRDefault="00CE1BA4" w:rsidP="003A03BC">
      <w:pPr>
        <w:spacing w:after="0" w:line="240" w:lineRule="auto"/>
      </w:pPr>
      <w:r>
        <w:separator/>
      </w:r>
    </w:p>
  </w:footnote>
  <w:footnote w:type="continuationSeparator" w:id="0">
    <w:p w14:paraId="7BD5C390" w14:textId="77777777" w:rsidR="00CE1BA4" w:rsidRDefault="00CE1BA4" w:rsidP="003A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A9F2" w14:textId="2A286030" w:rsidR="003A03BC" w:rsidRDefault="003A03BC">
    <w:pPr>
      <w:pStyle w:val="Header"/>
    </w:pPr>
    <w:r>
      <w:t xml:space="preserve">                                                                                                                                                   </w:t>
    </w:r>
    <w:r>
      <w:rPr>
        <w:rFonts w:ascii="Arial" w:hAnsi="Arial" w:cs="Arial"/>
        <w:noProof/>
        <w:sz w:val="20"/>
        <w:szCs w:val="20"/>
        <w:lang w:val="en-US"/>
      </w:rPr>
      <w:drawing>
        <wp:inline distT="0" distB="0" distL="0" distR="0" wp14:anchorId="6F5201D6" wp14:editId="0DCB88A4">
          <wp:extent cx="857250" cy="857250"/>
          <wp:effectExtent l="0" t="0" r="9525" b="0"/>
          <wp:docPr id="1427399283" name="Picture 1" descr="A group of wolves howling at the mo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399283" name="Picture 1" descr="A group of wolves howling at the mo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DEC3F5" w14:textId="77777777" w:rsidR="003A03BC" w:rsidRDefault="003A0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1079"/>
    <w:multiLevelType w:val="hybridMultilevel"/>
    <w:tmpl w:val="16FE4E82"/>
    <w:lvl w:ilvl="0" w:tplc="65BA0C0A">
      <w:start w:val="2"/>
      <w:numFmt w:val="bullet"/>
      <w:lvlText w:val="-"/>
      <w:lvlJc w:val="left"/>
      <w:pPr>
        <w:ind w:left="111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256E1936"/>
    <w:multiLevelType w:val="multilevel"/>
    <w:tmpl w:val="E8548B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6356F86"/>
    <w:multiLevelType w:val="hybridMultilevel"/>
    <w:tmpl w:val="0F42DCF2"/>
    <w:lvl w:ilvl="0" w:tplc="1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4659E"/>
    <w:multiLevelType w:val="multilevel"/>
    <w:tmpl w:val="65C6C1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88619DA"/>
    <w:multiLevelType w:val="hybridMultilevel"/>
    <w:tmpl w:val="8AAA3DB8"/>
    <w:lvl w:ilvl="0" w:tplc="81A8B080">
      <w:numFmt w:val="bullet"/>
      <w:lvlText w:val="-"/>
      <w:lvlJc w:val="left"/>
      <w:pPr>
        <w:ind w:left="111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43530D0B"/>
    <w:multiLevelType w:val="multilevel"/>
    <w:tmpl w:val="0D48F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10A3681"/>
    <w:multiLevelType w:val="hybridMultilevel"/>
    <w:tmpl w:val="3568521C"/>
    <w:lvl w:ilvl="0" w:tplc="1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B38EB"/>
    <w:multiLevelType w:val="hybridMultilevel"/>
    <w:tmpl w:val="8E2466EA"/>
    <w:lvl w:ilvl="0" w:tplc="203E592E">
      <w:numFmt w:val="bullet"/>
      <w:lvlText w:val="-"/>
      <w:lvlJc w:val="left"/>
      <w:pPr>
        <w:ind w:left="111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1721244721">
    <w:abstractNumId w:val="5"/>
  </w:num>
  <w:num w:numId="2" w16cid:durableId="1560433103">
    <w:abstractNumId w:val="0"/>
  </w:num>
  <w:num w:numId="3" w16cid:durableId="2131967467">
    <w:abstractNumId w:val="6"/>
  </w:num>
  <w:num w:numId="4" w16cid:durableId="1703357179">
    <w:abstractNumId w:val="2"/>
  </w:num>
  <w:num w:numId="5" w16cid:durableId="2136563883">
    <w:abstractNumId w:val="3"/>
  </w:num>
  <w:num w:numId="6" w16cid:durableId="754546227">
    <w:abstractNumId w:val="1"/>
  </w:num>
  <w:num w:numId="7" w16cid:durableId="1151674377">
    <w:abstractNumId w:val="7"/>
  </w:num>
  <w:num w:numId="8" w16cid:durableId="1092313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AE"/>
    <w:rsid w:val="00080176"/>
    <w:rsid w:val="00140A0D"/>
    <w:rsid w:val="001C1920"/>
    <w:rsid w:val="002206B6"/>
    <w:rsid w:val="002A2935"/>
    <w:rsid w:val="002A4D74"/>
    <w:rsid w:val="002A4DDD"/>
    <w:rsid w:val="002B46DB"/>
    <w:rsid w:val="002D6927"/>
    <w:rsid w:val="002F608F"/>
    <w:rsid w:val="00354B1A"/>
    <w:rsid w:val="003A03BC"/>
    <w:rsid w:val="003A4DA0"/>
    <w:rsid w:val="003B4827"/>
    <w:rsid w:val="003D0C09"/>
    <w:rsid w:val="003F45DB"/>
    <w:rsid w:val="00447B6F"/>
    <w:rsid w:val="00480E1F"/>
    <w:rsid w:val="004C4D27"/>
    <w:rsid w:val="004E1CC4"/>
    <w:rsid w:val="00535D10"/>
    <w:rsid w:val="005D6808"/>
    <w:rsid w:val="0065212A"/>
    <w:rsid w:val="0068686B"/>
    <w:rsid w:val="006D38AE"/>
    <w:rsid w:val="00720666"/>
    <w:rsid w:val="00743173"/>
    <w:rsid w:val="00776A56"/>
    <w:rsid w:val="007E2888"/>
    <w:rsid w:val="007F6FEE"/>
    <w:rsid w:val="00824056"/>
    <w:rsid w:val="008540D1"/>
    <w:rsid w:val="00860399"/>
    <w:rsid w:val="00883BD2"/>
    <w:rsid w:val="0089492C"/>
    <w:rsid w:val="008B6779"/>
    <w:rsid w:val="008C3902"/>
    <w:rsid w:val="008D6F2F"/>
    <w:rsid w:val="00905DC7"/>
    <w:rsid w:val="009142DC"/>
    <w:rsid w:val="00923648"/>
    <w:rsid w:val="009963CB"/>
    <w:rsid w:val="009E57BD"/>
    <w:rsid w:val="009F0B47"/>
    <w:rsid w:val="00A10AE2"/>
    <w:rsid w:val="00A145CF"/>
    <w:rsid w:val="00A344DF"/>
    <w:rsid w:val="00A43D0F"/>
    <w:rsid w:val="00A71914"/>
    <w:rsid w:val="00A92049"/>
    <w:rsid w:val="00AB61CF"/>
    <w:rsid w:val="00B77052"/>
    <w:rsid w:val="00B81D27"/>
    <w:rsid w:val="00B82FC8"/>
    <w:rsid w:val="00BD3E38"/>
    <w:rsid w:val="00C07B71"/>
    <w:rsid w:val="00C510D3"/>
    <w:rsid w:val="00CE1BA4"/>
    <w:rsid w:val="00D2043B"/>
    <w:rsid w:val="00D73B95"/>
    <w:rsid w:val="00E81F1D"/>
    <w:rsid w:val="00EA53C8"/>
    <w:rsid w:val="00EA6D22"/>
    <w:rsid w:val="00EC387E"/>
    <w:rsid w:val="00EF614B"/>
    <w:rsid w:val="00F024D7"/>
    <w:rsid w:val="00F76DF5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9B465"/>
  <w15:chartTrackingRefBased/>
  <w15:docId w15:val="{999A849C-25C4-4B29-9928-8FA5A640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8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8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8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8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8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8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8A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0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3BC"/>
  </w:style>
  <w:style w:type="paragraph" w:styleId="Footer">
    <w:name w:val="footer"/>
    <w:basedOn w:val="Normal"/>
    <w:link w:val="FooterChar"/>
    <w:uiPriority w:val="99"/>
    <w:unhideWhenUsed/>
    <w:rsid w:val="003A0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45335-2EE4-43B3-A6B6-809B4D0D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631</Words>
  <Characters>3298</Characters>
  <Application>Microsoft Office Word</Application>
  <DocSecurity>0</DocSecurity>
  <Lines>89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Betz</dc:creator>
  <cp:keywords/>
  <dc:description/>
  <cp:lastModifiedBy>Charlotte Betz</cp:lastModifiedBy>
  <cp:revision>7</cp:revision>
  <cp:lastPrinted>2026-01-23T05:51:00Z</cp:lastPrinted>
  <dcterms:created xsi:type="dcterms:W3CDTF">2026-02-04T05:59:00Z</dcterms:created>
  <dcterms:modified xsi:type="dcterms:W3CDTF">2026-02-04T06:04:00Z</dcterms:modified>
</cp:coreProperties>
</file>